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19D" w:rsidRPr="00940656" w:rsidRDefault="00EA219D" w:rsidP="00EA219D">
      <w:pPr>
        <w:spacing w:after="0" w:line="240" w:lineRule="auto"/>
        <w:jc w:val="center"/>
        <w:rPr>
          <w:rFonts w:ascii="Times New Roman" w:hAnsi="Times New Roman"/>
          <w:sz w:val="24"/>
          <w:szCs w:val="24"/>
        </w:rPr>
      </w:pPr>
      <w:r w:rsidRPr="00940656">
        <w:rPr>
          <w:rFonts w:ascii="Times New Roman" w:hAnsi="Times New Roman"/>
          <w:sz w:val="24"/>
          <w:szCs w:val="24"/>
        </w:rPr>
        <w:t xml:space="preserve">ASCC </w:t>
      </w:r>
      <w:r>
        <w:rPr>
          <w:rFonts w:ascii="Times New Roman" w:hAnsi="Times New Roman"/>
          <w:sz w:val="24"/>
          <w:szCs w:val="24"/>
        </w:rPr>
        <w:t>NMS</w:t>
      </w:r>
      <w:r w:rsidRPr="00940656">
        <w:rPr>
          <w:rFonts w:ascii="Times New Roman" w:hAnsi="Times New Roman"/>
          <w:sz w:val="24"/>
          <w:szCs w:val="24"/>
        </w:rPr>
        <w:t xml:space="preserve"> Panel</w:t>
      </w:r>
    </w:p>
    <w:p w:rsidR="00EA219D" w:rsidRDefault="00E01494" w:rsidP="00EA219D">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4025AE">
        <w:rPr>
          <w:rFonts w:ascii="Times New Roman" w:hAnsi="Times New Roman"/>
          <w:sz w:val="24"/>
          <w:szCs w:val="24"/>
        </w:rPr>
        <w:t>pproved</w:t>
      </w:r>
      <w:r w:rsidR="00EA219D" w:rsidRPr="00940656">
        <w:rPr>
          <w:rFonts w:ascii="Times New Roman" w:hAnsi="Times New Roman"/>
          <w:sz w:val="24"/>
          <w:szCs w:val="24"/>
        </w:rPr>
        <w:t xml:space="preserve"> Minutes</w:t>
      </w:r>
    </w:p>
    <w:p w:rsidR="00EA219D" w:rsidRPr="00940656" w:rsidRDefault="00EA219D" w:rsidP="00EA219D">
      <w:pPr>
        <w:spacing w:after="0" w:line="240" w:lineRule="auto"/>
        <w:jc w:val="center"/>
        <w:rPr>
          <w:rFonts w:ascii="Times New Roman" w:hAnsi="Times New Roman"/>
          <w:sz w:val="24"/>
          <w:szCs w:val="24"/>
        </w:rPr>
      </w:pPr>
    </w:p>
    <w:p w:rsidR="00EA219D" w:rsidRPr="00940656" w:rsidRDefault="00EA219D" w:rsidP="00EA219D">
      <w:pPr>
        <w:spacing w:after="0" w:line="240" w:lineRule="auto"/>
        <w:rPr>
          <w:rFonts w:ascii="Times New Roman" w:hAnsi="Times New Roman"/>
          <w:sz w:val="24"/>
          <w:szCs w:val="24"/>
        </w:rPr>
      </w:pPr>
      <w:r>
        <w:rPr>
          <w:rFonts w:ascii="Times New Roman" w:hAnsi="Times New Roman"/>
          <w:sz w:val="24"/>
          <w:szCs w:val="24"/>
        </w:rPr>
        <w:t>Wednesday, November 2, 2016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11:30pm-1:0</w:t>
      </w:r>
      <w:r w:rsidRPr="00940656">
        <w:rPr>
          <w:rFonts w:ascii="Times New Roman" w:hAnsi="Times New Roman"/>
          <w:sz w:val="24"/>
          <w:szCs w:val="24"/>
        </w:rPr>
        <w:t>0pm</w:t>
      </w:r>
    </w:p>
    <w:p w:rsidR="00EA219D" w:rsidRPr="00940656" w:rsidRDefault="00EA219D" w:rsidP="00EA219D">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EA219D" w:rsidRPr="00940656" w:rsidRDefault="00EA219D" w:rsidP="00EA219D">
      <w:pPr>
        <w:pStyle w:val="NormalWeb"/>
        <w:spacing w:before="0" w:beforeAutospacing="0" w:after="0" w:afterAutospacing="0"/>
      </w:pPr>
    </w:p>
    <w:p w:rsidR="00EA219D" w:rsidRDefault="00EA219D" w:rsidP="00EA219D">
      <w:pPr>
        <w:pStyle w:val="NormalWeb"/>
        <w:spacing w:before="0" w:beforeAutospacing="0" w:after="0" w:afterAutospacing="0"/>
      </w:pPr>
      <w:r>
        <w:t>ATTENDEES: Daly, Daniels,</w:t>
      </w:r>
      <w:r w:rsidRPr="00664283">
        <w:t xml:space="preserve"> </w:t>
      </w:r>
      <w:r>
        <w:t xml:space="preserve">Derdzinski, Dinan, Haddad, Heckler, Hogle, Mathews </w:t>
      </w:r>
      <w:r w:rsidRPr="00940656">
        <w:br/>
      </w:r>
    </w:p>
    <w:p w:rsidR="00EA219D" w:rsidRDefault="00EA219D" w:rsidP="00EA219D">
      <w:pPr>
        <w:pStyle w:val="NormalWeb"/>
        <w:spacing w:before="0" w:beforeAutospacing="0" w:after="0" w:afterAutospacing="0"/>
      </w:pPr>
      <w:r>
        <w:t xml:space="preserve">Agenda: </w:t>
      </w:r>
    </w:p>
    <w:p w:rsidR="00EA219D" w:rsidRDefault="00EA219D" w:rsidP="00EA219D">
      <w:pPr>
        <w:pStyle w:val="ListParagraph"/>
        <w:numPr>
          <w:ilvl w:val="0"/>
          <w:numId w:val="2"/>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10-19</w:t>
      </w:r>
      <w:r w:rsidRPr="002D4FF2">
        <w:rPr>
          <w:rFonts w:ascii="Times New Roman" w:eastAsia="Times New Roman" w:hAnsi="Times New Roman" w:cs="Times New Roman"/>
          <w:sz w:val="24"/>
          <w:szCs w:val="24"/>
        </w:rPr>
        <w:t>-16 Minutes</w:t>
      </w:r>
    </w:p>
    <w:p w:rsidR="00D06A39" w:rsidRPr="00EA219D" w:rsidRDefault="007F0D9D" w:rsidP="00D06A39">
      <w:pPr>
        <w:pStyle w:val="ListParagraph"/>
        <w:numPr>
          <w:ilvl w:val="1"/>
          <w:numId w:val="1"/>
        </w:numPr>
        <w:rPr>
          <w:rFonts w:ascii="Times New Roman" w:eastAsia="Times New Roman" w:hAnsi="Times New Roman" w:cs="Times New Roman"/>
          <w:sz w:val="24"/>
          <w:szCs w:val="24"/>
        </w:rPr>
      </w:pPr>
      <w:r w:rsidRPr="00EA219D">
        <w:rPr>
          <w:rFonts w:ascii="Times New Roman" w:eastAsia="Times New Roman" w:hAnsi="Times New Roman" w:cs="Times New Roman"/>
          <w:sz w:val="24"/>
          <w:szCs w:val="24"/>
        </w:rPr>
        <w:t xml:space="preserve">Daly, Heckler, approved (1 abstention) </w:t>
      </w:r>
      <w:r w:rsidR="00EA219D">
        <w:rPr>
          <w:rFonts w:ascii="Times New Roman" w:eastAsia="Times New Roman" w:hAnsi="Times New Roman" w:cs="Times New Roman"/>
          <w:sz w:val="24"/>
          <w:szCs w:val="24"/>
        </w:rPr>
        <w:br/>
      </w:r>
    </w:p>
    <w:p w:rsidR="00D06A39" w:rsidRDefault="00D06A39" w:rsidP="00D06A39">
      <w:pPr>
        <w:pStyle w:val="ListParagraph"/>
        <w:numPr>
          <w:ilvl w:val="0"/>
          <w:numId w:val="1"/>
        </w:numPr>
      </w:pPr>
      <w:r w:rsidRPr="00EA219D">
        <w:rPr>
          <w:rFonts w:ascii="Times New Roman" w:eastAsia="Times New Roman" w:hAnsi="Times New Roman" w:cs="Times New Roman"/>
          <w:sz w:val="24"/>
          <w:szCs w:val="24"/>
        </w:rPr>
        <w:t xml:space="preserve">Biology 1110 </w:t>
      </w:r>
    </w:p>
    <w:p w:rsidR="004E0AD8" w:rsidRPr="00EA219D" w:rsidRDefault="00705809" w:rsidP="004E0AD8">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revised proposal provides rationale for offering as a GE for BA rather than BS. </w:t>
      </w:r>
    </w:p>
    <w:p w:rsidR="004E0AD8" w:rsidRPr="00EA219D" w:rsidRDefault="00705809" w:rsidP="00705809">
      <w:pPr>
        <w:pStyle w:val="ListParagraph"/>
        <w:numPr>
          <w:ilvl w:val="2"/>
          <w:numId w:val="1"/>
        </w:numPr>
        <w:tabs>
          <w:tab w:val="left" w:pos="2070"/>
        </w:tabs>
        <w:ind w:left="2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4E0AD8" w:rsidRPr="00EA219D">
        <w:rPr>
          <w:rFonts w:ascii="Times New Roman" w:eastAsia="Times New Roman" w:hAnsi="Times New Roman" w:cs="Times New Roman"/>
          <w:sz w:val="24"/>
          <w:szCs w:val="24"/>
        </w:rPr>
        <w:t>ontent</w:t>
      </w:r>
      <w:r>
        <w:rPr>
          <w:rFonts w:ascii="Times New Roman" w:eastAsia="Times New Roman" w:hAnsi="Times New Roman" w:cs="Times New Roman"/>
          <w:sz w:val="24"/>
          <w:szCs w:val="24"/>
        </w:rPr>
        <w:t xml:space="preserve"> is</w:t>
      </w:r>
      <w:r w:rsidR="004E0AD8" w:rsidRPr="00EA219D">
        <w:rPr>
          <w:rFonts w:ascii="Times New Roman" w:eastAsia="Times New Roman" w:hAnsi="Times New Roman" w:cs="Times New Roman"/>
          <w:sz w:val="24"/>
          <w:szCs w:val="24"/>
        </w:rPr>
        <w:t xml:space="preserve"> appropriate for BS</w:t>
      </w:r>
      <w:r>
        <w:rPr>
          <w:rFonts w:ascii="Times New Roman" w:eastAsia="Times New Roman" w:hAnsi="Times New Roman" w:cs="Times New Roman"/>
          <w:sz w:val="24"/>
          <w:szCs w:val="24"/>
        </w:rPr>
        <w:t xml:space="preserve"> students</w:t>
      </w:r>
      <w:r w:rsidR="004E0AD8" w:rsidRPr="00EA219D">
        <w:rPr>
          <w:rFonts w:ascii="Times New Roman" w:eastAsia="Times New Roman" w:hAnsi="Times New Roman" w:cs="Times New Roman"/>
          <w:sz w:val="24"/>
          <w:szCs w:val="24"/>
        </w:rPr>
        <w:t xml:space="preserve"> but not sufficient for </w:t>
      </w:r>
      <w:r>
        <w:rPr>
          <w:rFonts w:ascii="Times New Roman" w:eastAsia="Times New Roman" w:hAnsi="Times New Roman" w:cs="Times New Roman"/>
          <w:sz w:val="24"/>
          <w:szCs w:val="24"/>
        </w:rPr>
        <w:t xml:space="preserve">BS </w:t>
      </w:r>
      <w:r w:rsidR="004E0AD8" w:rsidRPr="00EA219D">
        <w:rPr>
          <w:rFonts w:ascii="Times New Roman" w:eastAsia="Times New Roman" w:hAnsi="Times New Roman" w:cs="Times New Roman"/>
          <w:sz w:val="24"/>
          <w:szCs w:val="24"/>
        </w:rPr>
        <w:t>program</w:t>
      </w:r>
      <w:r w:rsidR="00BC7D05" w:rsidRPr="00EA219D">
        <w:rPr>
          <w:rFonts w:ascii="Times New Roman" w:eastAsia="Times New Roman" w:hAnsi="Times New Roman" w:cs="Times New Roman"/>
          <w:sz w:val="24"/>
          <w:szCs w:val="24"/>
        </w:rPr>
        <w:t xml:space="preserve">s in </w:t>
      </w:r>
      <w:r>
        <w:rPr>
          <w:rFonts w:ascii="Times New Roman" w:eastAsia="Times New Roman" w:hAnsi="Times New Roman" w:cs="Times New Roman"/>
          <w:sz w:val="24"/>
          <w:szCs w:val="24"/>
        </w:rPr>
        <w:t xml:space="preserve">the </w:t>
      </w:r>
      <w:r w:rsidR="00BC7D05" w:rsidRPr="00EA219D">
        <w:rPr>
          <w:rFonts w:ascii="Times New Roman" w:eastAsia="Times New Roman" w:hAnsi="Times New Roman" w:cs="Times New Roman"/>
          <w:sz w:val="24"/>
          <w:szCs w:val="24"/>
        </w:rPr>
        <w:t>College of Arts &amp; sciences.</w:t>
      </w:r>
      <w:r>
        <w:rPr>
          <w:rFonts w:ascii="Times New Roman" w:eastAsia="Times New Roman" w:hAnsi="Times New Roman" w:cs="Times New Roman"/>
          <w:sz w:val="24"/>
          <w:szCs w:val="24"/>
        </w:rPr>
        <w:t xml:space="preserve"> The course will be for BA students and it will allow other colleges (i.e. Nursing) to count the course towards the BS program. </w:t>
      </w:r>
    </w:p>
    <w:p w:rsidR="00705809" w:rsidRDefault="00705809" w:rsidP="00705809">
      <w:pPr>
        <w:pStyle w:val="ListParagraph"/>
        <w:numPr>
          <w:ilvl w:val="2"/>
          <w:numId w:val="1"/>
        </w:numPr>
        <w:tabs>
          <w:tab w:val="left" w:pos="2070"/>
        </w:tabs>
        <w:ind w:left="2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assumed by students that, unless specifically stated as GE for BS students, that the course is offered for BA only. Students discuss these options with their advisors. </w:t>
      </w:r>
    </w:p>
    <w:p w:rsidR="003A506C" w:rsidRPr="00EA219D" w:rsidRDefault="00705809" w:rsidP="003A506C">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 assessment plan was revised and provided lots of detailed information meeting the contingency of the Panel. </w:t>
      </w:r>
    </w:p>
    <w:p w:rsidR="003A506C" w:rsidRPr="00705809" w:rsidRDefault="00705809" w:rsidP="00705809">
      <w:pPr>
        <w:pStyle w:val="ListParagraph"/>
        <w:numPr>
          <w:ilvl w:val="1"/>
          <w:numId w:val="1"/>
        </w:numPr>
        <w:rPr>
          <w:rFonts w:ascii="Times New Roman" w:eastAsia="Times New Roman" w:hAnsi="Times New Roman" w:cs="Times New Roman"/>
          <w:sz w:val="24"/>
          <w:szCs w:val="24"/>
        </w:rPr>
      </w:pPr>
      <w:r w:rsidRPr="00705809">
        <w:rPr>
          <w:rFonts w:ascii="Times New Roman" w:eastAsia="Times New Roman" w:hAnsi="Times New Roman" w:cs="Times New Roman"/>
          <w:sz w:val="24"/>
          <w:szCs w:val="24"/>
        </w:rPr>
        <w:t xml:space="preserve">The </w:t>
      </w:r>
      <w:r w:rsidR="003A5E83" w:rsidRPr="00705809">
        <w:rPr>
          <w:rFonts w:ascii="Times New Roman" w:eastAsia="Times New Roman" w:hAnsi="Times New Roman" w:cs="Times New Roman"/>
          <w:sz w:val="24"/>
          <w:szCs w:val="24"/>
        </w:rPr>
        <w:t>Chair of</w:t>
      </w:r>
      <w:r w:rsidRPr="00705809">
        <w:rPr>
          <w:rFonts w:ascii="Times New Roman" w:eastAsia="Times New Roman" w:hAnsi="Times New Roman" w:cs="Times New Roman"/>
          <w:sz w:val="24"/>
          <w:szCs w:val="24"/>
        </w:rPr>
        <w:t xml:space="preserve"> the</w:t>
      </w:r>
      <w:r w:rsidR="003A5E83" w:rsidRPr="00705809">
        <w:rPr>
          <w:rFonts w:ascii="Times New Roman" w:eastAsia="Times New Roman" w:hAnsi="Times New Roman" w:cs="Times New Roman"/>
          <w:sz w:val="24"/>
          <w:szCs w:val="24"/>
        </w:rPr>
        <w:t xml:space="preserve"> Panel </w:t>
      </w:r>
      <w:r>
        <w:rPr>
          <w:rFonts w:ascii="Times New Roman" w:eastAsia="Times New Roman" w:hAnsi="Times New Roman" w:cs="Times New Roman"/>
          <w:sz w:val="24"/>
          <w:szCs w:val="24"/>
        </w:rPr>
        <w:t xml:space="preserve">discussed the possible concern of space and resources for the course and the proposal addressed those concerns. </w:t>
      </w:r>
    </w:p>
    <w:p w:rsidR="00CE509B" w:rsidRPr="00705809" w:rsidRDefault="00CE509B" w:rsidP="00705809">
      <w:pPr>
        <w:pStyle w:val="ListParagraph"/>
        <w:numPr>
          <w:ilvl w:val="1"/>
          <w:numId w:val="1"/>
        </w:numPr>
        <w:rPr>
          <w:b/>
        </w:rPr>
      </w:pPr>
      <w:r w:rsidRPr="00705809">
        <w:rPr>
          <w:rFonts w:ascii="Times New Roman" w:eastAsia="Times New Roman" w:hAnsi="Times New Roman" w:cs="Times New Roman"/>
          <w:b/>
          <w:sz w:val="24"/>
          <w:szCs w:val="24"/>
        </w:rPr>
        <w:t>Daly,</w:t>
      </w:r>
      <w:r w:rsidR="00705809" w:rsidRPr="00705809">
        <w:rPr>
          <w:rFonts w:ascii="Times New Roman" w:eastAsia="Times New Roman" w:hAnsi="Times New Roman" w:cs="Times New Roman"/>
          <w:b/>
          <w:sz w:val="24"/>
          <w:szCs w:val="24"/>
        </w:rPr>
        <w:t xml:space="preserve"> Derdzinski, unanimously approved the revisions made to the proposal </w:t>
      </w:r>
      <w:r w:rsidR="00EA219D" w:rsidRPr="00705809">
        <w:rPr>
          <w:rFonts w:ascii="Times New Roman" w:eastAsia="Times New Roman" w:hAnsi="Times New Roman" w:cs="Times New Roman"/>
          <w:sz w:val="24"/>
          <w:szCs w:val="24"/>
        </w:rPr>
        <w:br/>
      </w:r>
    </w:p>
    <w:p w:rsidR="00D06A39" w:rsidRPr="00EA219D" w:rsidRDefault="00D06A39" w:rsidP="00D06A39">
      <w:pPr>
        <w:pStyle w:val="ListParagraph"/>
        <w:numPr>
          <w:ilvl w:val="0"/>
          <w:numId w:val="1"/>
        </w:numPr>
        <w:rPr>
          <w:rFonts w:ascii="Times New Roman" w:eastAsia="Times New Roman" w:hAnsi="Times New Roman" w:cs="Times New Roman"/>
          <w:sz w:val="24"/>
          <w:szCs w:val="24"/>
        </w:rPr>
      </w:pPr>
      <w:r w:rsidRPr="00EA219D">
        <w:rPr>
          <w:rFonts w:ascii="Times New Roman" w:eastAsia="Times New Roman" w:hAnsi="Times New Roman" w:cs="Times New Roman"/>
          <w:sz w:val="24"/>
          <w:szCs w:val="24"/>
        </w:rPr>
        <w:t>Microbiology 3798.05</w:t>
      </w:r>
    </w:p>
    <w:p w:rsidR="00392737" w:rsidRPr="00862EA3" w:rsidRDefault="00862EA3" w:rsidP="00862EA3">
      <w:pPr>
        <w:pStyle w:val="ListParagraph"/>
        <w:numPr>
          <w:ilvl w:val="1"/>
          <w:numId w:val="1"/>
        </w:numPr>
        <w:rPr>
          <w:rFonts w:ascii="Times New Roman" w:eastAsia="Times New Roman" w:hAnsi="Times New Roman" w:cs="Times New Roman"/>
          <w:sz w:val="24"/>
          <w:szCs w:val="24"/>
        </w:rPr>
      </w:pPr>
      <w:r w:rsidRPr="00EB312C">
        <w:rPr>
          <w:rFonts w:ascii="Times New Roman" w:eastAsia="Times New Roman" w:hAnsi="Times New Roman" w:cs="Times New Roman"/>
          <w:sz w:val="24"/>
          <w:szCs w:val="24"/>
        </w:rPr>
        <w:t>The proposed course is an extension of a</w:t>
      </w:r>
      <w:r w:rsidR="00392737" w:rsidRPr="00EB312C">
        <w:rPr>
          <w:rFonts w:ascii="Times New Roman" w:eastAsia="Times New Roman" w:hAnsi="Times New Roman" w:cs="Times New Roman"/>
          <w:sz w:val="24"/>
          <w:szCs w:val="24"/>
        </w:rPr>
        <w:t xml:space="preserve"> </w:t>
      </w:r>
      <w:r w:rsidR="00EB312C" w:rsidRPr="00EB312C">
        <w:rPr>
          <w:rFonts w:ascii="Times New Roman" w:eastAsia="Times New Roman" w:hAnsi="Times New Roman" w:cs="Times New Roman"/>
          <w:sz w:val="24"/>
          <w:szCs w:val="24"/>
        </w:rPr>
        <w:t>very successful</w:t>
      </w:r>
      <w:r w:rsidRPr="00EB312C">
        <w:rPr>
          <w:rFonts w:ascii="Times New Roman" w:eastAsia="Times New Roman" w:hAnsi="Times New Roman" w:cs="Times New Roman"/>
          <w:sz w:val="24"/>
          <w:szCs w:val="24"/>
        </w:rPr>
        <w:t xml:space="preserve"> </w:t>
      </w:r>
      <w:r w:rsidR="00392737" w:rsidRPr="00EB312C">
        <w:rPr>
          <w:rFonts w:ascii="Times New Roman" w:eastAsia="Times New Roman" w:hAnsi="Times New Roman" w:cs="Times New Roman"/>
          <w:sz w:val="24"/>
          <w:szCs w:val="24"/>
        </w:rPr>
        <w:t>team-taught course</w:t>
      </w:r>
      <w:r w:rsidRPr="00EB312C">
        <w:rPr>
          <w:rFonts w:ascii="Times New Roman" w:eastAsia="Times New Roman" w:hAnsi="Times New Roman" w:cs="Times New Roman"/>
          <w:sz w:val="24"/>
          <w:szCs w:val="24"/>
        </w:rPr>
        <w:t>,</w:t>
      </w:r>
      <w:r w:rsidR="00392737" w:rsidRPr="00EB312C">
        <w:rPr>
          <w:rFonts w:ascii="Times New Roman" w:eastAsia="Times New Roman" w:hAnsi="Times New Roman" w:cs="Times New Roman"/>
          <w:sz w:val="24"/>
          <w:szCs w:val="24"/>
        </w:rPr>
        <w:t xml:space="preserve"> </w:t>
      </w:r>
      <w:r w:rsidRPr="00EB312C">
        <w:rPr>
          <w:rFonts w:ascii="Times New Roman" w:eastAsia="Times New Roman" w:hAnsi="Times New Roman" w:cs="Times New Roman"/>
          <w:sz w:val="24"/>
          <w:szCs w:val="24"/>
        </w:rPr>
        <w:t>HIV: From Microbiology to Macrohistory,</w:t>
      </w:r>
      <w:r>
        <w:rPr>
          <w:rFonts w:ascii="Times New Roman" w:eastAsia="Times New Roman" w:hAnsi="Times New Roman" w:cs="Times New Roman"/>
          <w:sz w:val="24"/>
          <w:szCs w:val="24"/>
        </w:rPr>
        <w:t xml:space="preserve"> cross-listed in History and Microbiology.</w:t>
      </w:r>
    </w:p>
    <w:p w:rsidR="007322D3" w:rsidRPr="00EA219D" w:rsidRDefault="007322D3" w:rsidP="007322D3">
      <w:pPr>
        <w:pStyle w:val="ListParagraph"/>
        <w:numPr>
          <w:ilvl w:val="1"/>
          <w:numId w:val="1"/>
        </w:numPr>
        <w:rPr>
          <w:rFonts w:ascii="Times New Roman" w:eastAsia="Times New Roman" w:hAnsi="Times New Roman" w:cs="Times New Roman"/>
          <w:sz w:val="24"/>
          <w:szCs w:val="24"/>
        </w:rPr>
      </w:pPr>
      <w:r w:rsidRPr="00EA219D">
        <w:rPr>
          <w:rFonts w:ascii="Times New Roman" w:eastAsia="Times New Roman" w:hAnsi="Times New Roman" w:cs="Times New Roman"/>
          <w:sz w:val="24"/>
          <w:szCs w:val="24"/>
        </w:rPr>
        <w:t>Cross-listed with History</w:t>
      </w:r>
      <w:r w:rsidR="00392737">
        <w:rPr>
          <w:rFonts w:ascii="Times New Roman" w:eastAsia="Times New Roman" w:hAnsi="Times New Roman" w:cs="Times New Roman"/>
          <w:sz w:val="24"/>
          <w:szCs w:val="24"/>
        </w:rPr>
        <w:t xml:space="preserve"> but the History department has not submitted their proposal yet. </w:t>
      </w:r>
    </w:p>
    <w:p w:rsidR="008277FF" w:rsidRPr="00EA219D" w:rsidRDefault="008277FF" w:rsidP="007322D3">
      <w:pPr>
        <w:pStyle w:val="ListParagraph"/>
        <w:numPr>
          <w:ilvl w:val="1"/>
          <w:numId w:val="1"/>
        </w:numPr>
        <w:rPr>
          <w:rFonts w:ascii="Times New Roman" w:eastAsia="Times New Roman" w:hAnsi="Times New Roman" w:cs="Times New Roman"/>
          <w:sz w:val="24"/>
          <w:szCs w:val="24"/>
        </w:rPr>
      </w:pPr>
      <w:r w:rsidRPr="00EA219D">
        <w:rPr>
          <w:rFonts w:ascii="Times New Roman" w:eastAsia="Times New Roman" w:hAnsi="Times New Roman" w:cs="Times New Roman"/>
          <w:sz w:val="24"/>
          <w:szCs w:val="24"/>
        </w:rPr>
        <w:t xml:space="preserve">Calculations of contact hours </w:t>
      </w:r>
    </w:p>
    <w:p w:rsidR="008277FF" w:rsidRPr="00392737" w:rsidRDefault="008277FF" w:rsidP="00CD0E71">
      <w:pPr>
        <w:pStyle w:val="ListParagraph"/>
        <w:numPr>
          <w:ilvl w:val="2"/>
          <w:numId w:val="1"/>
        </w:numPr>
        <w:tabs>
          <w:tab w:val="left" w:pos="2070"/>
        </w:tabs>
        <w:ind w:left="2160" w:hanging="360"/>
        <w:rPr>
          <w:rFonts w:ascii="Times New Roman" w:eastAsia="Times New Roman" w:hAnsi="Times New Roman" w:cs="Times New Roman"/>
          <w:sz w:val="24"/>
          <w:szCs w:val="24"/>
        </w:rPr>
      </w:pPr>
      <w:r w:rsidRPr="00EA219D">
        <w:rPr>
          <w:rFonts w:ascii="Times New Roman" w:eastAsia="Times New Roman" w:hAnsi="Times New Roman" w:cs="Times New Roman"/>
          <w:sz w:val="24"/>
          <w:szCs w:val="24"/>
        </w:rPr>
        <w:t>6 credit hours</w:t>
      </w:r>
      <w:r w:rsidR="00392737">
        <w:rPr>
          <w:rFonts w:ascii="Times New Roman" w:eastAsia="Times New Roman" w:hAnsi="Times New Roman" w:cs="Times New Roman"/>
          <w:sz w:val="24"/>
          <w:szCs w:val="24"/>
        </w:rPr>
        <w:t xml:space="preserve"> worth of work but only requesting the course to be 4 credit hours. </w:t>
      </w:r>
    </w:p>
    <w:p w:rsidR="0079632B" w:rsidRPr="00EB312C" w:rsidRDefault="00392737" w:rsidP="00EB312C">
      <w:pPr>
        <w:pStyle w:val="ListParagraph"/>
        <w:numPr>
          <w:ilvl w:val="2"/>
          <w:numId w:val="1"/>
        </w:numPr>
        <w:tabs>
          <w:tab w:val="left" w:pos="2070"/>
        </w:tabs>
        <w:ind w:left="2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This makes is more a</w:t>
      </w:r>
      <w:r w:rsidR="008277FF" w:rsidRPr="00EA219D">
        <w:rPr>
          <w:rFonts w:ascii="Times New Roman" w:eastAsia="Times New Roman" w:hAnsi="Times New Roman" w:cs="Times New Roman"/>
          <w:sz w:val="24"/>
          <w:szCs w:val="24"/>
        </w:rPr>
        <w:t xml:space="preserve">ffordable </w:t>
      </w:r>
      <w:r w:rsidR="00CD0E71">
        <w:rPr>
          <w:rFonts w:ascii="Times New Roman" w:eastAsia="Times New Roman" w:hAnsi="Times New Roman" w:cs="Times New Roman"/>
          <w:sz w:val="24"/>
          <w:szCs w:val="24"/>
        </w:rPr>
        <w:t>for students</w:t>
      </w:r>
      <w:r w:rsidR="00EB312C" w:rsidRPr="00EB312C">
        <w:rPr>
          <w:rFonts w:ascii="Times New Roman" w:eastAsia="Times New Roman" w:hAnsi="Times New Roman" w:cs="Times New Roman"/>
          <w:sz w:val="24"/>
          <w:szCs w:val="24"/>
        </w:rPr>
        <w:t xml:space="preserve"> </w:t>
      </w:r>
      <w:r w:rsidR="00EB312C">
        <w:rPr>
          <w:rFonts w:ascii="Times New Roman" w:eastAsia="Times New Roman" w:hAnsi="Times New Roman" w:cs="Times New Roman"/>
          <w:sz w:val="24"/>
          <w:szCs w:val="24"/>
        </w:rPr>
        <w:t>for whom this will be the only course in which they enroll during summers.</w:t>
      </w:r>
    </w:p>
    <w:p w:rsidR="00392737" w:rsidRDefault="00392737" w:rsidP="00CD0E71">
      <w:pPr>
        <w:pStyle w:val="ListParagraph"/>
        <w:numPr>
          <w:ilvl w:val="2"/>
          <w:numId w:val="1"/>
        </w:numPr>
        <w:tabs>
          <w:tab w:val="left" w:pos="2070"/>
        </w:tabs>
        <w:ind w:left="2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seems reasonable enough for 4 credit hours. </w:t>
      </w:r>
    </w:p>
    <w:p w:rsidR="00392737" w:rsidRPr="00392737" w:rsidRDefault="00392737" w:rsidP="00CD0E71">
      <w:pPr>
        <w:pStyle w:val="ListParagraph"/>
        <w:numPr>
          <w:ilvl w:val="2"/>
          <w:numId w:val="1"/>
        </w:numPr>
        <w:tabs>
          <w:tab w:val="left" w:pos="2070"/>
        </w:tabs>
        <w:ind w:left="2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this is the first time the abroad version of the course will be offered, they will have enough internal checks with the course goals and GE assessment to determine what changes need to be made. </w:t>
      </w:r>
    </w:p>
    <w:p w:rsidR="00392737" w:rsidRPr="00392737" w:rsidRDefault="00446ADB" w:rsidP="00122A4B">
      <w:pPr>
        <w:pStyle w:val="ListParagraph"/>
        <w:numPr>
          <w:ilvl w:val="1"/>
          <w:numId w:val="1"/>
        </w:numPr>
        <w:rPr>
          <w:rFonts w:ascii="Times New Roman" w:eastAsia="Times New Roman" w:hAnsi="Times New Roman" w:cs="Times New Roman"/>
          <w:b/>
          <w:sz w:val="24"/>
          <w:szCs w:val="24"/>
        </w:rPr>
      </w:pPr>
      <w:r w:rsidRPr="00392737">
        <w:rPr>
          <w:rFonts w:ascii="Times New Roman" w:eastAsia="Times New Roman" w:hAnsi="Times New Roman" w:cs="Times New Roman"/>
          <w:b/>
          <w:sz w:val="24"/>
          <w:szCs w:val="24"/>
        </w:rPr>
        <w:lastRenderedPageBreak/>
        <w:t xml:space="preserve">Daly, </w:t>
      </w:r>
      <w:r w:rsidR="00392737" w:rsidRPr="00392737">
        <w:rPr>
          <w:rFonts w:ascii="Times New Roman" w:eastAsia="Times New Roman" w:hAnsi="Times New Roman" w:cs="Times New Roman"/>
          <w:b/>
          <w:sz w:val="24"/>
          <w:szCs w:val="24"/>
        </w:rPr>
        <w:t xml:space="preserve">Mathews, </w:t>
      </w:r>
      <w:r w:rsidR="0019109B" w:rsidRPr="00392737">
        <w:rPr>
          <w:rFonts w:ascii="Times New Roman" w:eastAsia="Times New Roman" w:hAnsi="Times New Roman" w:cs="Times New Roman"/>
          <w:b/>
          <w:sz w:val="24"/>
          <w:szCs w:val="24"/>
        </w:rPr>
        <w:t>unanimously</w:t>
      </w:r>
      <w:r w:rsidR="00392737" w:rsidRPr="00392737">
        <w:rPr>
          <w:rFonts w:ascii="Times New Roman" w:eastAsia="Times New Roman" w:hAnsi="Times New Roman" w:cs="Times New Roman"/>
          <w:b/>
          <w:sz w:val="24"/>
          <w:szCs w:val="24"/>
        </w:rPr>
        <w:t xml:space="preserve"> approved with contingencies </w:t>
      </w:r>
    </w:p>
    <w:p w:rsidR="0019109B" w:rsidRDefault="0019109B" w:rsidP="00CD0E71">
      <w:pPr>
        <w:pStyle w:val="ListParagraph"/>
        <w:numPr>
          <w:ilvl w:val="2"/>
          <w:numId w:val="1"/>
        </w:numPr>
        <w:tabs>
          <w:tab w:val="left" w:pos="2070"/>
        </w:tabs>
        <w:ind w:left="21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Remove cross-listing with History </w:t>
      </w:r>
      <w:r w:rsidRPr="00CD0E71">
        <w:rPr>
          <w:rFonts w:ascii="Times New Roman" w:eastAsia="Times New Roman" w:hAnsi="Times New Roman" w:cs="Times New Roman"/>
          <w:b/>
          <w:sz w:val="24"/>
          <w:szCs w:val="24"/>
          <w:u w:val="single"/>
        </w:rPr>
        <w:t>or</w:t>
      </w:r>
      <w:r>
        <w:rPr>
          <w:rFonts w:ascii="Times New Roman" w:eastAsia="Times New Roman" w:hAnsi="Times New Roman" w:cs="Times New Roman"/>
          <w:b/>
          <w:sz w:val="24"/>
          <w:szCs w:val="24"/>
        </w:rPr>
        <w:t xml:space="preserve"> History needs to submit the course for approval. </w:t>
      </w:r>
    </w:p>
    <w:p w:rsidR="00392737" w:rsidRDefault="00392737" w:rsidP="00CD0E71">
      <w:pPr>
        <w:pStyle w:val="ListParagraph"/>
        <w:numPr>
          <w:ilvl w:val="2"/>
          <w:numId w:val="1"/>
        </w:numPr>
        <w:tabs>
          <w:tab w:val="left" w:pos="2070"/>
        </w:tabs>
        <w:ind w:left="2160" w:hanging="360"/>
        <w:rPr>
          <w:rFonts w:ascii="Times New Roman" w:eastAsia="Times New Roman" w:hAnsi="Times New Roman" w:cs="Times New Roman"/>
          <w:b/>
          <w:sz w:val="24"/>
          <w:szCs w:val="24"/>
        </w:rPr>
      </w:pPr>
      <w:r w:rsidRPr="00392737">
        <w:rPr>
          <w:rFonts w:ascii="Times New Roman" w:eastAsia="Times New Roman" w:hAnsi="Times New Roman" w:cs="Times New Roman"/>
          <w:b/>
          <w:sz w:val="24"/>
          <w:szCs w:val="24"/>
        </w:rPr>
        <w:t xml:space="preserve">Include the GE Historical Study category information in the proposal which should include the GE Historical Study expected learning outcomes on the syllabus, a GE assessment plan for the Historical Study category, and checking the box in curriculum.osu.edu to flag that the course fulfills the Historical Study GE category. </w:t>
      </w:r>
    </w:p>
    <w:p w:rsidR="00392737" w:rsidRDefault="00A2243D" w:rsidP="00CD0E71">
      <w:pPr>
        <w:pStyle w:val="ListParagraph"/>
        <w:numPr>
          <w:ilvl w:val="2"/>
          <w:numId w:val="1"/>
        </w:numPr>
        <w:tabs>
          <w:tab w:val="left" w:pos="2070"/>
        </w:tabs>
        <w:ind w:left="21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Clarify the days that “i</w:t>
      </w:r>
      <w:r w:rsidR="009A4FDF">
        <w:rPr>
          <w:rFonts w:ascii="Times New Roman" w:eastAsia="Times New Roman" w:hAnsi="Times New Roman" w:cs="Times New Roman"/>
          <w:b/>
          <w:sz w:val="24"/>
          <w:szCs w:val="24"/>
        </w:rPr>
        <w:t>nstructor-led group work</w:t>
      </w:r>
      <w:r>
        <w:rPr>
          <w:rFonts w:ascii="Times New Roman" w:eastAsia="Times New Roman" w:hAnsi="Times New Roman" w:cs="Times New Roman"/>
          <w:b/>
          <w:sz w:val="24"/>
          <w:szCs w:val="24"/>
        </w:rPr>
        <w:t>” will take place</w:t>
      </w:r>
      <w:r w:rsidR="009A4FDF">
        <w:rPr>
          <w:rFonts w:ascii="Times New Roman" w:eastAsia="Times New Roman" w:hAnsi="Times New Roman" w:cs="Times New Roman"/>
          <w:b/>
          <w:sz w:val="24"/>
          <w:szCs w:val="24"/>
        </w:rPr>
        <w:t xml:space="preserve"> </w:t>
      </w:r>
    </w:p>
    <w:p w:rsidR="009A4FDF" w:rsidRPr="00392737" w:rsidRDefault="009A4FDF" w:rsidP="009A4FDF">
      <w:pPr>
        <w:pStyle w:val="ListParagraph"/>
        <w:numPr>
          <w:ilvl w:val="3"/>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 page 1 of the syllabus it states that meeting times are MTWRF but on the page describing the credit hours, meeting times are MTW. </w:t>
      </w:r>
      <w:r w:rsidR="00CD0E71">
        <w:rPr>
          <w:rFonts w:ascii="Times New Roman" w:eastAsia="Times New Roman" w:hAnsi="Times New Roman" w:cs="Times New Roman"/>
          <w:b/>
          <w:sz w:val="24"/>
          <w:szCs w:val="24"/>
        </w:rPr>
        <w:t xml:space="preserve">Please clarify which is correct. </w:t>
      </w:r>
    </w:p>
    <w:p w:rsidR="00122A4B" w:rsidRPr="00392737" w:rsidRDefault="00122A4B" w:rsidP="00392737">
      <w:pPr>
        <w:pStyle w:val="ListParagraph"/>
        <w:ind w:left="1440"/>
        <w:rPr>
          <w:rFonts w:ascii="Times New Roman" w:eastAsia="Times New Roman" w:hAnsi="Times New Roman" w:cs="Times New Roman"/>
          <w:sz w:val="24"/>
          <w:szCs w:val="24"/>
        </w:rPr>
      </w:pPr>
    </w:p>
    <w:sectPr w:rsidR="00122A4B" w:rsidRPr="00392737" w:rsidSect="00AE6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022CD"/>
    <w:multiLevelType w:val="hybridMultilevel"/>
    <w:tmpl w:val="418052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8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E53DD"/>
    <w:multiLevelType w:val="hybridMultilevel"/>
    <w:tmpl w:val="B4A498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39"/>
    <w:rsid w:val="00032E5A"/>
    <w:rsid w:val="000977E8"/>
    <w:rsid w:val="00122A4B"/>
    <w:rsid w:val="0019109B"/>
    <w:rsid w:val="00261075"/>
    <w:rsid w:val="00275968"/>
    <w:rsid w:val="002F63F3"/>
    <w:rsid w:val="00332EA4"/>
    <w:rsid w:val="00336C01"/>
    <w:rsid w:val="00392737"/>
    <w:rsid w:val="003A506C"/>
    <w:rsid w:val="003A5E83"/>
    <w:rsid w:val="003D526D"/>
    <w:rsid w:val="003E36D1"/>
    <w:rsid w:val="004025AE"/>
    <w:rsid w:val="00435423"/>
    <w:rsid w:val="00446ADB"/>
    <w:rsid w:val="00455FA2"/>
    <w:rsid w:val="004E0AD8"/>
    <w:rsid w:val="00705809"/>
    <w:rsid w:val="00716BA2"/>
    <w:rsid w:val="007322D3"/>
    <w:rsid w:val="0079632B"/>
    <w:rsid w:val="007F0D9D"/>
    <w:rsid w:val="008277FF"/>
    <w:rsid w:val="00862EA3"/>
    <w:rsid w:val="00945D03"/>
    <w:rsid w:val="009714DE"/>
    <w:rsid w:val="00997E90"/>
    <w:rsid w:val="009A4FDF"/>
    <w:rsid w:val="009F53D8"/>
    <w:rsid w:val="00A2243D"/>
    <w:rsid w:val="00AC0247"/>
    <w:rsid w:val="00AE69D8"/>
    <w:rsid w:val="00BC7D05"/>
    <w:rsid w:val="00C0292C"/>
    <w:rsid w:val="00CD0E71"/>
    <w:rsid w:val="00CE509B"/>
    <w:rsid w:val="00D06A39"/>
    <w:rsid w:val="00D101FF"/>
    <w:rsid w:val="00D95413"/>
    <w:rsid w:val="00DB6955"/>
    <w:rsid w:val="00E01494"/>
    <w:rsid w:val="00E61695"/>
    <w:rsid w:val="00EA219D"/>
    <w:rsid w:val="00EB312C"/>
    <w:rsid w:val="00F2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BE330C-8378-4BBF-83EF-54C0CAC1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39"/>
    <w:pPr>
      <w:ind w:left="720"/>
      <w:contextualSpacing/>
    </w:pPr>
  </w:style>
  <w:style w:type="paragraph" w:styleId="NormalWeb">
    <w:name w:val="Normal (Web)"/>
    <w:basedOn w:val="Normal"/>
    <w:uiPriority w:val="99"/>
    <w:rsid w:val="00EA21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Hogle, Danielle N.</dc:creator>
  <cp:lastModifiedBy>Vankeerbergen, Bernadette</cp:lastModifiedBy>
  <cp:revision>2</cp:revision>
  <dcterms:created xsi:type="dcterms:W3CDTF">2016-11-18T20:20:00Z</dcterms:created>
  <dcterms:modified xsi:type="dcterms:W3CDTF">2016-11-18T20:20:00Z</dcterms:modified>
</cp:coreProperties>
</file>